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78" w:leader="none"/>
          <w:tab w:val="center" w:pos="7632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object w:dxaOrig="3144" w:dyaOrig="2056">
          <v:rect xmlns:o="urn:schemas-microsoft-com:office:office" xmlns:v="urn:schemas-microsoft-com:vml" id="rectole0000000000" style="width:157.200000pt;height:102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378" w:leader="none"/>
          <w:tab w:val="center" w:pos="7632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2017_18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RECOGNITION AWARD INFORMATION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WHO QUALIFIES: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Any student who is currently enrolled in our district’s choral and/or band programs (grades 4-12)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WHAT ARE RECOGNITION AWARDS?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Highland Music Boosters’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Recognition Awards provides our organization with an additional opportunity 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recognize our students’ musical accomplishments as well as provide them with monetary assistance ($100.00)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to continue their musical development throughout the year.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WHERE DO I GET AN APPLICATION?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Applications are available. They can be:</w:t>
      </w:r>
    </w:p>
    <w:p>
      <w:pPr>
        <w:numPr>
          <w:ilvl w:val="0"/>
          <w:numId w:val="3"/>
        </w:numPr>
        <w:spacing w:before="0" w:after="0" w:line="240"/>
        <w:ind w:right="0" w:left="446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Downloaded from our district webpage (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http://www.highland-k12.org/webpages/hboosters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numPr>
          <w:ilvl w:val="0"/>
          <w:numId w:val="3"/>
        </w:numPr>
        <w:spacing w:before="0" w:after="0" w:line="240"/>
        <w:ind w:right="0" w:left="446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Downloaded from our Facebook page (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https://www.facebook.com/HighlandMusicBoosters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WHEN ARE THEY DUE?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Completed applications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must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 returned on or before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Friday, January 12, 2018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They may be electronically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sent to us at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musiccounts@hotmail.com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or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returned to the main office of your child’s school. Please place the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application in the box labelled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Highland Music Boosters.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WHY SHOULD STUDENTS APPLY?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This is a great opportunity to be recognized for your musical accomplishments and receive $100.00 towards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any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music activity of your choice! (Examples include, but are not limited to: lessons, music camp, instrument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maintenance or repair, purchase of music literature, additional preparation for NYSSMA, etc.)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HOW ARE RECIPIENTS CHOSEN?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Completed applications are submitted anonymously to a selection committee for consideration. Recipients will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be notified prior to the presentation of the awards. Awards will be presented at a scheduled event before the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end of the school year.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DON’T MISS OUT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GET STARTED ON YOUR APPLICATION TODAY!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ANY FURTHER QUESTIONS? CONTACT US AT:musiccounts@hotmail.com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www.facebook.com/HighlandMusicBoosters" Id="docRId3" Type="http://schemas.openxmlformats.org/officeDocument/2006/relationships/hyperlink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highland-k12.org/webpages/hboosters" Id="docRId2" Type="http://schemas.openxmlformats.org/officeDocument/2006/relationships/hyperlink" /><Relationship TargetMode="External" Target="mailto:musiccounts@hotmail.com" Id="docRId4" Type="http://schemas.openxmlformats.org/officeDocument/2006/relationships/hyperlink" /><Relationship Target="styles.xml" Id="docRId6" Type="http://schemas.openxmlformats.org/officeDocument/2006/relationships/styles" /></Relationships>
</file>